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F4" w:rsidRPr="006C45F4" w:rsidRDefault="006C45F4" w:rsidP="006C45F4">
      <w:pPr>
        <w:spacing w:after="0" w:line="240" w:lineRule="auto"/>
        <w:rPr>
          <w:rFonts w:ascii="Times New Roman" w:eastAsia="Times New Roman" w:hAnsi="Times New Roman" w:cs="Times New Roman"/>
          <w:bCs/>
          <w:sz w:val="28"/>
          <w:szCs w:val="28"/>
          <w:u w:val="single"/>
          <w:lang w:eastAsia="nl-BE"/>
        </w:rPr>
      </w:pPr>
      <w:r w:rsidRPr="006C45F4">
        <w:rPr>
          <w:rFonts w:ascii="Times New Roman" w:eastAsia="Times New Roman" w:hAnsi="Times New Roman" w:cs="Times New Roman"/>
          <w:bCs/>
          <w:sz w:val="28"/>
          <w:szCs w:val="28"/>
          <w:u w:val="single"/>
          <w:lang w:eastAsia="nl-BE"/>
        </w:rPr>
        <w:t>Synthese artikel Posttraumatisch stoornis</w:t>
      </w:r>
    </w:p>
    <w:p w:rsidR="006C45F4" w:rsidRPr="006C45F4" w:rsidRDefault="006C45F4" w:rsidP="006C45F4">
      <w:pPr>
        <w:spacing w:after="0" w:line="240" w:lineRule="auto"/>
        <w:rPr>
          <w:rFonts w:ascii="Comic Sans MS" w:eastAsia="Times New Roman" w:hAnsi="Comic Sans MS" w:cs="Times New Roman"/>
          <w:bCs/>
          <w:lang w:eastAsia="nl-BE"/>
        </w:rPr>
      </w:pPr>
    </w:p>
    <w:p w:rsidR="006C45F4" w:rsidRPr="006C45F4" w:rsidRDefault="006C45F4" w:rsidP="006C45F4">
      <w:pPr>
        <w:spacing w:after="0" w:line="240" w:lineRule="auto"/>
        <w:rPr>
          <w:rFonts w:ascii="Comic Sans MS" w:eastAsia="Times New Roman" w:hAnsi="Comic Sans MS" w:cs="Times New Roman"/>
          <w:bCs/>
          <w:sz w:val="24"/>
          <w:szCs w:val="24"/>
          <w:lang w:eastAsia="nl-BE"/>
        </w:rPr>
      </w:pPr>
      <w:r w:rsidRPr="006C45F4">
        <w:rPr>
          <w:rFonts w:ascii="Comic Sans MS" w:eastAsia="Times New Roman" w:hAnsi="Comic Sans MS" w:cs="Times New Roman"/>
          <w:bCs/>
          <w:sz w:val="24"/>
          <w:szCs w:val="24"/>
          <w:lang w:eastAsia="nl-BE"/>
        </w:rPr>
        <w:t>Schizofrenie en posttraumatisch stressstoornis(</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komen vaak samen voor. Onderzoeken tonen dat zo'n veertig procent van de patiënten met een psychose eveneens voldoet aan de diagnose </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Een van de redenen is een overlap in symptomen. Een psychoserecidive en een traumatische herbeleving kunnen zich beide kenmerken door hallucinaties. Negatieve symptomen tonen overeenkomst met de afgestomptheid van de gevoelens bij een chronische </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Oorzaak en gevolg zijn hier moeilijk te onderscheiden. Een secundaire </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na een psychotische episode bij schizofrenie kan optreden door zowel de verschrikkingen van de psychose, als door de onbegrepen gewelddadige bejegening door politie, hulpverleners of anderen. Een chronisch psychotisch beeld kan ook secundair zijn aan een ernstige traumatisering. Ten slotte zien we vaak dat beide aandoeningen tegelijk voorkomen. Mensen met de kwetsbaarheid voor psychotische ontregelingen zijn eveneens kwetsbaar in de sociale omgang. Zowel voor, tijdens, als na een psychose zijn deze mensen vaker het slachtoffer van geweld en misbruik. Er ontstaat een vorm van circulaire causaliteit waarbij psychose en </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elkaar versterken. Voor de hulpverlening betekent dit dat zij nauwgezet moet diagnosticeren en behandeling van schizofrenie en </w:t>
      </w:r>
      <w:r w:rsidRPr="006C45F4">
        <w:rPr>
          <w:rFonts w:ascii="Comic Sans MS" w:eastAsia="Times New Roman" w:hAnsi="Comic Sans MS" w:cs="Times New Roman"/>
          <w:bCs/>
          <w:caps/>
          <w:sz w:val="24"/>
          <w:szCs w:val="24"/>
          <w:lang w:eastAsia="nl-BE"/>
        </w:rPr>
        <w:t>ptss</w:t>
      </w:r>
      <w:r w:rsidRPr="006C45F4">
        <w:rPr>
          <w:rFonts w:ascii="Comic Sans MS" w:eastAsia="Times New Roman" w:hAnsi="Comic Sans MS" w:cs="Times New Roman"/>
          <w:bCs/>
          <w:sz w:val="24"/>
          <w:szCs w:val="24"/>
          <w:lang w:eastAsia="nl-BE"/>
        </w:rPr>
        <w:t xml:space="preserve"> moet overwegen. Als een alternatief voor dwang en opsluiting ontbreekt, moet een zorgvuldige begeleiding en uitleg steeds plaatsvinden.</w:t>
      </w:r>
    </w:p>
    <w:p w:rsidR="00A8301E" w:rsidRPr="006C45F4" w:rsidRDefault="00A8301E">
      <w:pPr>
        <w:rPr>
          <w:rFonts w:ascii="Comic Sans MS" w:hAnsi="Comic Sans MS" w:cs="Times New Roman"/>
          <w:sz w:val="24"/>
          <w:szCs w:val="24"/>
        </w:rPr>
      </w:pPr>
    </w:p>
    <w:sectPr w:rsidR="00A8301E" w:rsidRPr="006C45F4" w:rsidSect="00A830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E4" w:rsidRDefault="003C09E4" w:rsidP="006C45F4">
      <w:pPr>
        <w:spacing w:after="0" w:line="240" w:lineRule="auto"/>
      </w:pPr>
      <w:r>
        <w:separator/>
      </w:r>
    </w:p>
  </w:endnote>
  <w:endnote w:type="continuationSeparator" w:id="0">
    <w:p w:rsidR="003C09E4" w:rsidRDefault="003C09E4" w:rsidP="006C4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E4" w:rsidRDefault="003C09E4" w:rsidP="006C45F4">
      <w:pPr>
        <w:spacing w:after="0" w:line="240" w:lineRule="auto"/>
      </w:pPr>
      <w:r>
        <w:separator/>
      </w:r>
    </w:p>
  </w:footnote>
  <w:footnote w:type="continuationSeparator" w:id="0">
    <w:p w:rsidR="003C09E4" w:rsidRDefault="003C09E4" w:rsidP="006C4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6C45F4"/>
    <w:rsid w:val="003C09E4"/>
    <w:rsid w:val="006C45F4"/>
    <w:rsid w:val="00A06E87"/>
    <w:rsid w:val="00A830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45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C45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45F4"/>
  </w:style>
  <w:style w:type="paragraph" w:styleId="Voettekst">
    <w:name w:val="footer"/>
    <w:basedOn w:val="Standaard"/>
    <w:link w:val="VoettekstChar"/>
    <w:uiPriority w:val="99"/>
    <w:semiHidden/>
    <w:unhideWhenUsed/>
    <w:rsid w:val="006C45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C4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2010-01-03T19:29:00Z</dcterms:created>
  <dcterms:modified xsi:type="dcterms:W3CDTF">2010-01-03T19:32:00Z</dcterms:modified>
</cp:coreProperties>
</file>